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затоплении жилого помещения, расположенного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адресу: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                                                                                             Время: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Комиссия в составе: представитель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ведущий инженер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начальник участка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зам. начальника участка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составила настоящий Акт о проведении обследования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Собственником (нанимателем) указанного жилого помещения является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Обследуемая квартира расположена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этаже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-этажного дома,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постройки, состоит из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комнат, балкона.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день обследования комиссией установлено: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года произошел залив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в результате которого пострадали: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результате обследования вышерасположенной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выявлено, что залив произошел из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(этажом выше), в результате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Были нарушены нормы технической эксплуатации: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Таким образом, причиной залива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явилось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 произвести ремонт силами: владельца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Описание объема причиненного ущерба: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Комната спальни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Комната зала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Коридор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Санузел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Кухня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в случае необходимости: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 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года был составлен по наружному осмотру: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подтверждения факта обследования квартиры были приглашены: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Причинитель вреда:_________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Потерпевшая сторона: 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Акт составлен в трех экземплярах, по одному для собственников (нанимателей) жилых помещений и один для управляющей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/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Собственники (наниматели):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_______________________/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_______________________/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b150b4cb5e24b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